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4" w:rsidRPr="00BB7B39" w:rsidRDefault="00BB7B39" w:rsidP="00352677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</w:rPr>
        <w:t>ДОГОВОР</w:t>
      </w:r>
    </w:p>
    <w:p w:rsidR="00BD3B84" w:rsidRPr="00BD3B84" w:rsidRDefault="00BD3B84" w:rsidP="00BD3B84">
      <w:pPr>
        <w:rPr>
          <w:b/>
        </w:rPr>
      </w:pPr>
    </w:p>
    <w:p w:rsidR="00BD3B84" w:rsidRPr="00BD3B84" w:rsidRDefault="00BD3B84" w:rsidP="00BD3B84">
      <w:pPr>
        <w:rPr>
          <w:b/>
          <w:lang w:val="hu-HU"/>
        </w:rPr>
      </w:pPr>
    </w:p>
    <w:p w:rsidR="00BD3B84" w:rsidRPr="008370A2" w:rsidRDefault="00F80D86" w:rsidP="00BD3B84">
      <w:r>
        <w:t xml:space="preserve">Днес   </w:t>
      </w:r>
      <w:r w:rsidRPr="00DF3F82">
        <w:rPr>
          <w:lang w:val="hu-HU"/>
        </w:rPr>
        <w:t>……..</w:t>
      </w:r>
      <w:r w:rsidR="00734396">
        <w:t>.</w:t>
      </w:r>
      <w:r w:rsidR="00BD3B84" w:rsidRPr="00BD3B84">
        <w:t xml:space="preserve"> 201</w:t>
      </w:r>
      <w:r w:rsidR="00DF3F82" w:rsidRPr="008370A2">
        <w:t>6</w:t>
      </w:r>
      <w:r w:rsidR="00BD3B84" w:rsidRPr="00BD3B84">
        <w:t xml:space="preserve"> г. </w:t>
      </w:r>
      <w:r w:rsidR="00EA371C">
        <w:t>в гр. Перник</w:t>
      </w:r>
      <w:r w:rsidR="00BD3B84" w:rsidRPr="00BD3B84">
        <w:t>, страните:</w:t>
      </w:r>
    </w:p>
    <w:p w:rsidR="00BB7B39" w:rsidRPr="008370A2" w:rsidRDefault="00BB7B39" w:rsidP="00BD3B84"/>
    <w:p w:rsidR="0017429D" w:rsidRPr="0017429D" w:rsidRDefault="0017429D" w:rsidP="0017429D">
      <w:pPr>
        <w:rPr>
          <w:b/>
        </w:rPr>
      </w:pPr>
      <w:r w:rsidRPr="0017429D">
        <w:rPr>
          <w:b/>
        </w:rPr>
        <w:t xml:space="preserve">Община Перник, </w:t>
      </w:r>
      <w:r w:rsidRPr="0017429D">
        <w:t xml:space="preserve">Булстат 000386751, гр. Перник 2300, пл. "Св. Иван Рилски" Ns1A, представлявана от </w:t>
      </w:r>
      <w:r w:rsidR="00B81621">
        <w:rPr>
          <w:b/>
        </w:rPr>
        <w:t>д-р Вяра Церовска</w:t>
      </w:r>
      <w:r w:rsidRPr="0017429D">
        <w:rPr>
          <w:b/>
        </w:rPr>
        <w:t>, Кмет на Община Перник и Ирина</w:t>
      </w:r>
      <w:r w:rsidRPr="0017429D">
        <w:t xml:space="preserve"> </w:t>
      </w:r>
      <w:r w:rsidRPr="0017429D">
        <w:rPr>
          <w:b/>
        </w:rPr>
        <w:t>Станоева, директор на дирекция „Счетоводство, бюджет и финанси", наричана</w:t>
      </w:r>
      <w:r w:rsidRPr="0017429D">
        <w:t xml:space="preserve"> </w:t>
      </w:r>
      <w:r w:rsidRPr="0017429D">
        <w:rPr>
          <w:b/>
        </w:rPr>
        <w:t>за кратко ВЪЗЛОЖИТЕЛ, от една страна</w:t>
      </w:r>
    </w:p>
    <w:p w:rsidR="00BD3B84" w:rsidRPr="00BD3B84" w:rsidRDefault="00BD3B84" w:rsidP="00BD3B84"/>
    <w:p w:rsidR="002E1038" w:rsidRPr="002E1038" w:rsidRDefault="002E1038" w:rsidP="006C2C97">
      <w:pPr>
        <w:jc w:val="both"/>
      </w:pPr>
      <w:r w:rsidRPr="002E1038">
        <w:t xml:space="preserve">2. </w:t>
      </w:r>
      <w:r w:rsidR="006C2C97">
        <w:t>…………….</w:t>
      </w:r>
      <w:r w:rsidRPr="002E1038">
        <w:rPr>
          <w:b/>
        </w:rPr>
        <w:t>, ЕИК:</w:t>
      </w:r>
      <w:r w:rsidRPr="002E1038">
        <w:rPr>
          <w:b/>
          <w:bCs/>
        </w:rPr>
        <w:t xml:space="preserve"> </w:t>
      </w:r>
      <w:r w:rsidR="006C2C97">
        <w:rPr>
          <w:b/>
          <w:bCs/>
        </w:rPr>
        <w:t>……………</w:t>
      </w:r>
      <w:r w:rsidRPr="002E1038">
        <w:t xml:space="preserve">,  със седалище и адресна управление: </w:t>
      </w:r>
      <w:r w:rsidR="006C2C97">
        <w:t>…………………….</w:t>
      </w:r>
      <w:r w:rsidRPr="002E1038">
        <w:t xml:space="preserve">, представлявано от  </w:t>
      </w:r>
      <w:r w:rsidR="006C2C97">
        <w:rPr>
          <w:b/>
          <w:bCs/>
        </w:rPr>
        <w:t>………….</w:t>
      </w:r>
      <w:r w:rsidR="00A955F6">
        <w:rPr>
          <w:b/>
          <w:bCs/>
        </w:rPr>
        <w:t xml:space="preserve"> </w:t>
      </w:r>
      <w:r w:rsidRPr="002E1038">
        <w:t xml:space="preserve">– Управител, от друга страна, наричано по-долу за краткост – Управител, от друга страна, наричано по-долу за краткост </w:t>
      </w:r>
      <w:r w:rsidRPr="002E1038">
        <w:rPr>
          <w:b/>
        </w:rPr>
        <w:t>ИЗПЪЛНИТЕЛ</w:t>
      </w:r>
      <w:r w:rsidRPr="002E1038">
        <w:t xml:space="preserve">,  </w:t>
      </w:r>
    </w:p>
    <w:p w:rsidR="00BD3B84" w:rsidRPr="00BD3B84" w:rsidRDefault="00BD3B84" w:rsidP="00BD3B84"/>
    <w:p w:rsidR="00BD3B84" w:rsidRPr="00BD3B84" w:rsidRDefault="00BD3B84" w:rsidP="00BD3B84">
      <w:r w:rsidRPr="00BD3B84">
        <w:t xml:space="preserve">      Сключиха настоящия договор за консултански услуги за следното:</w:t>
      </w:r>
    </w:p>
    <w:p w:rsidR="00BD3B84" w:rsidRPr="00BD3B84" w:rsidRDefault="00BD3B84" w:rsidP="00BD3B84"/>
    <w:p w:rsidR="00BD3B84" w:rsidRDefault="00BD3B84" w:rsidP="00BD3B84">
      <w:pPr>
        <w:rPr>
          <w:b/>
        </w:rPr>
      </w:pPr>
      <w:r w:rsidRPr="00BD3B84">
        <w:rPr>
          <w:b/>
        </w:rPr>
        <w:t>ПРЕДМЕТ НА ДОГОВОРА</w:t>
      </w:r>
    </w:p>
    <w:p w:rsidR="00BD3B84" w:rsidRPr="00B25B68" w:rsidRDefault="00BD3B84" w:rsidP="00BD3B84">
      <w:pPr>
        <w:rPr>
          <w:b/>
        </w:rPr>
      </w:pPr>
      <w:r w:rsidRPr="00BD3B84">
        <w:t xml:space="preserve">Чл. 1. Възложителят с оглед реализирането на плановете си за усвояване на средства от европейски, национални и други донорски програми за развитието и разширяването на дейността си възлага, а Изпълнителят приема в периода на действие на договора срещу уговореното в настоящия договор възнаграждение да </w:t>
      </w:r>
      <w:r w:rsidRPr="00B25B68">
        <w:rPr>
          <w:b/>
        </w:rPr>
        <w:t xml:space="preserve">извършва следните услуги: </w:t>
      </w:r>
    </w:p>
    <w:p w:rsidR="00BD3B84" w:rsidRPr="00202176" w:rsidRDefault="00137D90" w:rsidP="00BD3B84">
      <w:pPr>
        <w:rPr>
          <w:b/>
        </w:rPr>
      </w:pPr>
      <w:r>
        <w:rPr>
          <w:b/>
        </w:rPr>
        <w:t>1.</w:t>
      </w:r>
      <w:r w:rsidR="00FE136A">
        <w:rPr>
          <w:b/>
        </w:rPr>
        <w:t>1</w:t>
      </w:r>
      <w:r>
        <w:rPr>
          <w:b/>
        </w:rPr>
        <w:t>. Изработване и редакция на проект</w:t>
      </w:r>
      <w:r w:rsidR="00FC3B14" w:rsidRPr="00B25B68">
        <w:rPr>
          <w:b/>
        </w:rPr>
        <w:t xml:space="preserve"> </w:t>
      </w:r>
      <w:r w:rsidR="008370A2">
        <w:rPr>
          <w:b/>
        </w:rPr>
        <w:t>Мрежи от градове (</w:t>
      </w:r>
      <w:r w:rsidR="002C5766">
        <w:rPr>
          <w:b/>
        </w:rPr>
        <w:t xml:space="preserve">с </w:t>
      </w:r>
      <w:r w:rsidR="00E17736">
        <w:rPr>
          <w:b/>
        </w:rPr>
        <w:t xml:space="preserve">краен срок 1 </w:t>
      </w:r>
      <w:r w:rsidR="008370A2">
        <w:rPr>
          <w:b/>
        </w:rPr>
        <w:t>Септември, 2016 г.) по Програма „Европа за гражданите“</w:t>
      </w:r>
      <w:r w:rsidR="00BD3B84" w:rsidRPr="00BD3B84">
        <w:t xml:space="preserve"> с пълната документация за кандидатстване по европейс</w:t>
      </w:r>
      <w:r w:rsidR="00734396">
        <w:t xml:space="preserve">ки </w:t>
      </w:r>
      <w:r w:rsidR="00BD3B84" w:rsidRPr="00BD3B84">
        <w:t>програми за финансиране, избрана от Възложителя и отговаряща на профила му въз основа на професионалните</w:t>
      </w:r>
      <w:r>
        <w:t xml:space="preserve"> </w:t>
      </w:r>
      <w:r w:rsidR="00BD3B84" w:rsidRPr="00BD3B84">
        <w:t>упътвания и инструкции на Изпълнителя</w:t>
      </w:r>
      <w:r w:rsidR="00BD3B84" w:rsidRPr="0059257A">
        <w:rPr>
          <w:b/>
          <w:lang w:val="hu-HU"/>
        </w:rPr>
        <w:t>.</w:t>
      </w:r>
      <w:r w:rsidR="00B25B68" w:rsidRPr="0059257A">
        <w:rPr>
          <w:b/>
        </w:rPr>
        <w:t xml:space="preserve">(подаване чрез електронната система </w:t>
      </w:r>
      <w:r w:rsidR="00DF3F82" w:rsidRPr="0059257A">
        <w:rPr>
          <w:b/>
          <w:lang w:val="en-US"/>
        </w:rPr>
        <w:t>Europe</w:t>
      </w:r>
      <w:r w:rsidR="00DF3F82" w:rsidRPr="0059257A">
        <w:rPr>
          <w:b/>
        </w:rPr>
        <w:t xml:space="preserve"> </w:t>
      </w:r>
      <w:r w:rsidR="00DF3F82" w:rsidRPr="0059257A">
        <w:rPr>
          <w:b/>
          <w:lang w:val="en-US"/>
        </w:rPr>
        <w:t>for</w:t>
      </w:r>
      <w:r w:rsidR="00DF3F82" w:rsidRPr="0059257A">
        <w:rPr>
          <w:b/>
        </w:rPr>
        <w:t xml:space="preserve"> </w:t>
      </w:r>
      <w:r w:rsidR="00DF3F82" w:rsidRPr="0059257A">
        <w:rPr>
          <w:b/>
          <w:lang w:val="en-US"/>
        </w:rPr>
        <w:t>citizens</w:t>
      </w:r>
      <w:r w:rsidR="00B25B68" w:rsidRPr="0059257A">
        <w:rPr>
          <w:b/>
        </w:rPr>
        <w:t>)</w:t>
      </w:r>
      <w:r w:rsidRPr="0059257A">
        <w:rPr>
          <w:b/>
        </w:rPr>
        <w:br/>
      </w:r>
      <w:r w:rsidRPr="00137D90">
        <w:rPr>
          <w:b/>
        </w:rPr>
        <w:t>1.3. Изпълнителят</w:t>
      </w:r>
      <w:r w:rsidRPr="00137D90">
        <w:t xml:space="preserve"> ще изпълни възложената услуга, съгласно</w:t>
      </w:r>
      <w:r>
        <w:t xml:space="preserve"> Ръководството на Програмата „Европа за гражданите“.</w:t>
      </w:r>
      <w:r>
        <w:rPr>
          <w:b/>
          <w:color w:val="FF0000"/>
        </w:rPr>
        <w:br/>
      </w:r>
      <w:r w:rsidR="00BD3B84" w:rsidRPr="00BD3B84">
        <w:tab/>
      </w:r>
    </w:p>
    <w:p w:rsidR="00BD3B84" w:rsidRPr="00BD3B84" w:rsidRDefault="00BD3B84" w:rsidP="00BD3B84"/>
    <w:p w:rsidR="00BD3B84" w:rsidRPr="00BD3B84" w:rsidRDefault="00BD3B84" w:rsidP="00BD3B84">
      <w:pPr>
        <w:rPr>
          <w:b/>
        </w:rPr>
      </w:pPr>
      <w:r w:rsidRPr="00BD3B84">
        <w:rPr>
          <w:b/>
        </w:rPr>
        <w:t xml:space="preserve">СРОК НА </w:t>
      </w:r>
      <w:r w:rsidR="00202176">
        <w:rPr>
          <w:b/>
        </w:rPr>
        <w:t xml:space="preserve">ИЗПЪЛНЕНИЕ НА </w:t>
      </w:r>
      <w:r w:rsidRPr="00BD3B84">
        <w:rPr>
          <w:b/>
        </w:rPr>
        <w:t>ДОГОВОРА</w:t>
      </w:r>
    </w:p>
    <w:p w:rsidR="00BD3B84" w:rsidRPr="00BD3B84" w:rsidRDefault="00202176" w:rsidP="00BD3B84">
      <w:r>
        <w:t>Чл.2</w:t>
      </w:r>
      <w:r w:rsidR="00BD3B84" w:rsidRPr="00BD3B84">
        <w:t>. Настоящия</w:t>
      </w:r>
      <w:r>
        <w:t>т</w:t>
      </w:r>
      <w:r w:rsidR="007618AD">
        <w:t xml:space="preserve"> договор се сключва за срок от 1 (една) година</w:t>
      </w:r>
      <w:r w:rsidR="00BD3B84" w:rsidRPr="00BD3B84">
        <w:t xml:space="preserve">, считано от датата на подписването му. Изпълнението на договора от страна на Изпълнителя започва след заплащането от страна на Възложителя на възнаграждението </w:t>
      </w:r>
      <w:r w:rsidR="00BD3B84" w:rsidRPr="00464779">
        <w:t xml:space="preserve">по </w:t>
      </w:r>
      <w:r w:rsidR="00464779" w:rsidRPr="00464779">
        <w:t>чл.3</w:t>
      </w:r>
      <w:r w:rsidR="00BD3B84" w:rsidRPr="00464779">
        <w:t xml:space="preserve">.1 </w:t>
      </w:r>
      <w:r w:rsidR="00BD3B84" w:rsidRPr="00BD3B84">
        <w:t>от договора.</w:t>
      </w:r>
      <w:r>
        <w:br/>
        <w:t>Чл.2.1. Настоящият договор влиза в сила от деня на подписването му от страните, като крайни</w:t>
      </w:r>
      <w:r w:rsidR="00E17736">
        <w:t>ят срок за изпълнение е до  01</w:t>
      </w:r>
      <w:r w:rsidR="00FE136A">
        <w:t>.</w:t>
      </w:r>
      <w:r w:rsidR="00E17736">
        <w:t>09</w:t>
      </w:r>
      <w:r w:rsidR="00FE136A">
        <w:t>.</w:t>
      </w:r>
      <w:r w:rsidR="00E17736">
        <w:t>2016</w:t>
      </w:r>
      <w:r w:rsidR="00FE136A">
        <w:t xml:space="preserve"> </w:t>
      </w:r>
      <w:r w:rsidR="00E17736">
        <w:t>г.</w:t>
      </w:r>
      <w:r>
        <w:t>, с оглед спазване на крайния срок за подаване на проектните предложения по процедурата – 1. Септември, 2016 г.</w:t>
      </w:r>
      <w:r>
        <w:br/>
        <w:t>Чл.2.2. Сроковете за изпълнение на конкретни дейности и предоставяне на необходимата информация са подробно описани в Техническо задание – Приложение 1, което е неразделна част от настоящия договор.</w:t>
      </w:r>
      <w:r>
        <w:br/>
        <w:t>Чл.2.3. При приключване на дейността по договора и предаване на извършената работа между двете страни</w:t>
      </w:r>
      <w:r w:rsidR="00E17736">
        <w:t xml:space="preserve"> се подписва приемо - предавателни </w:t>
      </w:r>
      <w:r>
        <w:t xml:space="preserve"> протокол</w:t>
      </w:r>
      <w:r w:rsidR="00E17736">
        <w:t>и</w:t>
      </w:r>
      <w:r>
        <w:t>.</w:t>
      </w:r>
    </w:p>
    <w:p w:rsidR="00BD3B84" w:rsidRPr="00BD3B84" w:rsidRDefault="00BD3B84" w:rsidP="00BD3B84"/>
    <w:p w:rsidR="00BD3B84" w:rsidRPr="00BD3B84" w:rsidRDefault="00AC414D" w:rsidP="00BD3B84">
      <w:pPr>
        <w:rPr>
          <w:b/>
        </w:rPr>
      </w:pPr>
      <w:r>
        <w:rPr>
          <w:b/>
        </w:rPr>
        <w:t>ЦЕНА И УСЛОВИЯ НА ПЛАЩАНЕ</w:t>
      </w:r>
    </w:p>
    <w:p w:rsidR="00BD3B84" w:rsidRPr="00BD3B84" w:rsidRDefault="00BD3B84" w:rsidP="00BD3B84"/>
    <w:p w:rsidR="006C2C97" w:rsidRDefault="00202176" w:rsidP="006C2C97">
      <w:pPr>
        <w:jc w:val="both"/>
      </w:pPr>
      <w:r>
        <w:t>Чл.3.1.</w:t>
      </w:r>
      <w:r w:rsidR="00AC414D">
        <w:t xml:space="preserve"> За изпълнение на услугата </w:t>
      </w:r>
      <w:r w:rsidR="00C6723D">
        <w:t xml:space="preserve">- </w:t>
      </w:r>
      <w:r w:rsidR="00C6723D">
        <w:rPr>
          <w:b/>
        </w:rPr>
        <w:t>проект</w:t>
      </w:r>
      <w:r w:rsidR="00C6723D" w:rsidRPr="00B25B68">
        <w:rPr>
          <w:b/>
        </w:rPr>
        <w:t xml:space="preserve"> </w:t>
      </w:r>
      <w:r w:rsidR="00C6723D">
        <w:rPr>
          <w:b/>
        </w:rPr>
        <w:t xml:space="preserve">Мрежи от градове, </w:t>
      </w:r>
      <w:r w:rsidR="00AC414D">
        <w:t>Възложителят ще заплати на Изпълнителя възнагражде</w:t>
      </w:r>
      <w:r w:rsidR="008F2054">
        <w:t xml:space="preserve">ние в размер на </w:t>
      </w:r>
      <w:r w:rsidR="006C2C97">
        <w:rPr>
          <w:b/>
        </w:rPr>
        <w:t>………..</w:t>
      </w:r>
      <w:r w:rsidR="00AC414D" w:rsidRPr="008F2054">
        <w:rPr>
          <w:b/>
        </w:rPr>
        <w:t>лв</w:t>
      </w:r>
      <w:r w:rsidR="00AC414D">
        <w:t xml:space="preserve">. без ДДС. </w:t>
      </w:r>
      <w:r w:rsidR="00AC414D">
        <w:br/>
        <w:t>Чл.3.2. Дължимото възнаграждение ще бъде изплатено по следния начин:</w:t>
      </w:r>
      <w:r>
        <w:br/>
      </w:r>
      <w:r w:rsidR="00AC414D">
        <w:t>Чл.3.2.1</w:t>
      </w:r>
      <w:r>
        <w:t>.</w:t>
      </w:r>
      <w:r w:rsidR="00AC414D" w:rsidRPr="00AC414D">
        <w:t xml:space="preserve"> </w:t>
      </w:r>
      <w:r w:rsidR="00AC414D">
        <w:t>Авансово</w:t>
      </w:r>
      <w:r w:rsidR="00BB0DD1">
        <w:t xml:space="preserve"> плащане в размер на </w:t>
      </w:r>
      <w:r w:rsidR="006C2C97">
        <w:t>……………</w:t>
      </w:r>
      <w:r w:rsidR="00FE136A">
        <w:t xml:space="preserve"> </w:t>
      </w:r>
      <w:r w:rsidR="00AC414D">
        <w:t>лв. без ДДС, което ще се извър</w:t>
      </w:r>
      <w:r w:rsidR="00BB0DD1">
        <w:t xml:space="preserve">ши </w:t>
      </w:r>
      <w:r w:rsidR="00BB0DD1">
        <w:lastRenderedPageBreak/>
        <w:t>до 5</w:t>
      </w:r>
      <w:r w:rsidR="00AC414D">
        <w:t xml:space="preserve"> дни от подписване на договора и издаването на фактурата от Изпълнителя</w:t>
      </w:r>
      <w:r w:rsidR="00C6723D">
        <w:t xml:space="preserve"> за </w:t>
      </w:r>
      <w:r w:rsidR="00C6723D">
        <w:rPr>
          <w:b/>
        </w:rPr>
        <w:t>проект</w:t>
      </w:r>
      <w:r w:rsidR="00C6723D" w:rsidRPr="00B25B68">
        <w:rPr>
          <w:b/>
        </w:rPr>
        <w:t xml:space="preserve"> </w:t>
      </w:r>
      <w:r w:rsidR="00C6723D">
        <w:rPr>
          <w:b/>
        </w:rPr>
        <w:t>Мрежи от градове</w:t>
      </w:r>
      <w:r w:rsidR="00FE136A">
        <w:rPr>
          <w:b/>
        </w:rPr>
        <w:t xml:space="preserve"> </w:t>
      </w:r>
      <w:r w:rsidR="00BB0DD1">
        <w:t>(юли 2016</w:t>
      </w:r>
      <w:r w:rsidR="00FE136A">
        <w:t xml:space="preserve"> </w:t>
      </w:r>
      <w:r w:rsidR="00BB0DD1">
        <w:t>г.)</w:t>
      </w:r>
      <w:r w:rsidR="00AC414D">
        <w:br/>
        <w:t>Чл.3.2.2. Окончате</w:t>
      </w:r>
      <w:r w:rsidR="00105348">
        <w:t xml:space="preserve">лно плащане в размер на </w:t>
      </w:r>
      <w:r w:rsidR="006C2C97">
        <w:t>………</w:t>
      </w:r>
      <w:r w:rsidR="00105348">
        <w:t xml:space="preserve"> </w:t>
      </w:r>
      <w:r w:rsidR="00AC414D">
        <w:t>лв. без ДДС, което ще се извърши</w:t>
      </w:r>
      <w:r w:rsidR="00105348">
        <w:t xml:space="preserve"> в срок до 5 </w:t>
      </w:r>
      <w:r w:rsidR="00AC414D">
        <w:t xml:space="preserve"> дни след подписване на приемо-предавателен протокол по т.2.3. и издадена фактура от Изпълнителя</w:t>
      </w:r>
      <w:r w:rsidR="00C6723D">
        <w:t xml:space="preserve"> за </w:t>
      </w:r>
      <w:r w:rsidR="00C6723D">
        <w:rPr>
          <w:b/>
        </w:rPr>
        <w:t>проект</w:t>
      </w:r>
      <w:r w:rsidR="00C6723D" w:rsidRPr="00B25B68">
        <w:rPr>
          <w:b/>
        </w:rPr>
        <w:t xml:space="preserve"> </w:t>
      </w:r>
      <w:r w:rsidR="00C6723D">
        <w:rPr>
          <w:b/>
        </w:rPr>
        <w:t>Мрежи от градове</w:t>
      </w:r>
      <w:r w:rsidR="00AC414D">
        <w:t>.</w:t>
      </w:r>
    </w:p>
    <w:p w:rsidR="006C2C97" w:rsidRDefault="00B1390C" w:rsidP="006C2C97">
      <w:pPr>
        <w:jc w:val="both"/>
        <w:rPr>
          <w:rFonts w:ascii="Tahoma" w:hAnsi="Tahoma" w:cs="Tahoma"/>
          <w:sz w:val="21"/>
          <w:szCs w:val="21"/>
        </w:rPr>
      </w:pPr>
      <w:r>
        <w:br/>
        <w:t>Чл.3.</w:t>
      </w:r>
      <w:r w:rsidR="00C50713">
        <w:t>3</w:t>
      </w:r>
      <w:r w:rsidR="00AC414D">
        <w:t>. Заплащането ще се извър</w:t>
      </w:r>
      <w:r w:rsidR="00C6723D">
        <w:t xml:space="preserve">шва по следната банкова сметка: </w:t>
      </w:r>
      <w:r>
        <w:br/>
        <w:t xml:space="preserve">Банка: </w:t>
      </w:r>
      <w:r w:rsidR="006C2C97">
        <w:rPr>
          <w:rFonts w:ascii="Tahoma" w:hAnsi="Tahoma" w:cs="Tahoma"/>
          <w:sz w:val="21"/>
          <w:szCs w:val="21"/>
        </w:rPr>
        <w:t>………..</w:t>
      </w:r>
    </w:p>
    <w:p w:rsidR="006C2C97" w:rsidRDefault="00B1390C" w:rsidP="006C2C97">
      <w:pPr>
        <w:jc w:val="both"/>
        <w:rPr>
          <w:rFonts w:ascii="Tahoma" w:hAnsi="Tahoma" w:cs="Tahoma"/>
          <w:sz w:val="21"/>
          <w:szCs w:val="21"/>
        </w:rPr>
      </w:pPr>
      <w:r>
        <w:rPr>
          <w:lang w:val="en-US"/>
        </w:rPr>
        <w:t>IBAN:</w:t>
      </w:r>
      <w:r>
        <w:t xml:space="preserve"> </w:t>
      </w:r>
      <w:r w:rsidR="006C2C97">
        <w:rPr>
          <w:rFonts w:ascii="Tahoma" w:hAnsi="Tahoma" w:cs="Tahoma"/>
          <w:sz w:val="21"/>
          <w:szCs w:val="21"/>
        </w:rPr>
        <w:t>……………………</w:t>
      </w:r>
    </w:p>
    <w:p w:rsidR="006C2C97" w:rsidRDefault="00B1390C" w:rsidP="006C2C97">
      <w:pPr>
        <w:jc w:val="both"/>
        <w:rPr>
          <w:rFonts w:ascii="Tahoma" w:hAnsi="Tahoma" w:cs="Tahoma"/>
          <w:sz w:val="21"/>
          <w:szCs w:val="21"/>
        </w:rPr>
      </w:pPr>
      <w:r>
        <w:rPr>
          <w:lang w:val="en-US"/>
        </w:rPr>
        <w:t>BIC:</w:t>
      </w:r>
      <w:r>
        <w:t xml:space="preserve">   </w:t>
      </w:r>
      <w:r w:rsidR="006C2C97">
        <w:rPr>
          <w:rFonts w:ascii="Tahoma" w:hAnsi="Tahoma" w:cs="Tahoma"/>
          <w:sz w:val="21"/>
          <w:szCs w:val="21"/>
        </w:rPr>
        <w:t>……………..</w:t>
      </w:r>
    </w:p>
    <w:p w:rsidR="00202176" w:rsidRDefault="00AC414D" w:rsidP="006C2C97">
      <w:pPr>
        <w:jc w:val="both"/>
      </w:pPr>
      <w:r>
        <w:br/>
      </w:r>
    </w:p>
    <w:p w:rsidR="00202176" w:rsidRDefault="005E3D87" w:rsidP="00BD3B84">
      <w:pPr>
        <w:rPr>
          <w:b/>
        </w:rPr>
      </w:pPr>
      <w:r>
        <w:rPr>
          <w:b/>
        </w:rPr>
        <w:t>ЗАДЪЛЖЕНИЯ НА ИЗПЪЛНИТЕЛЯ</w:t>
      </w:r>
    </w:p>
    <w:p w:rsidR="005E3D87" w:rsidRPr="00944F89" w:rsidRDefault="005E3D87" w:rsidP="00BD3B84">
      <w:r>
        <w:t>Изпълнителят е длъжен:</w:t>
      </w:r>
      <w:r>
        <w:br/>
        <w:t>Чл.4.1. Да извърши услугата качествено, в пълен обем и в уговорения срок, като оказва съдействие и консулти</w:t>
      </w:r>
      <w:r w:rsidR="00944F89">
        <w:t>ра Възложителя по всички възникн</w:t>
      </w:r>
      <w:r>
        <w:t>али въпроси, свързани с р</w:t>
      </w:r>
      <w:r w:rsidR="00C21ED6">
        <w:t>азработването на формулярите</w:t>
      </w:r>
      <w:r>
        <w:t xml:space="preserve"> за </w:t>
      </w:r>
      <w:r w:rsidR="00944F89">
        <w:t xml:space="preserve">кандидатстване и придружаващите го документи. </w:t>
      </w:r>
      <w:r w:rsidR="00944F89">
        <w:br/>
        <w:t xml:space="preserve">Чл.4.2. Да предостави на Възложителя </w:t>
      </w:r>
      <w:r w:rsidR="00C21ED6">
        <w:t>изготвените</w:t>
      </w:r>
      <w:r w:rsidR="00944F89">
        <w:t xml:space="preserve"> формуляр</w:t>
      </w:r>
      <w:r w:rsidR="00C21ED6">
        <w:t>и</w:t>
      </w:r>
      <w:r w:rsidR="00944F89">
        <w:t xml:space="preserve"> в електронен вариант, с оглед изискванията проектните предложения да се подават само по електронен път с Квалифициран електронен подпис (КЕП), като се използва Системата за подаване на формуляри „</w:t>
      </w:r>
      <w:r w:rsidR="00944F89">
        <w:rPr>
          <w:lang w:val="en-US"/>
        </w:rPr>
        <w:t>Europe</w:t>
      </w:r>
      <w:r w:rsidR="00944F89" w:rsidRPr="00944F89">
        <w:t xml:space="preserve"> </w:t>
      </w:r>
      <w:r w:rsidR="00944F89">
        <w:rPr>
          <w:lang w:val="en-US"/>
        </w:rPr>
        <w:t>for</w:t>
      </w:r>
      <w:r w:rsidR="00944F89" w:rsidRPr="00944F89">
        <w:t xml:space="preserve"> </w:t>
      </w:r>
      <w:r w:rsidR="00944F89">
        <w:rPr>
          <w:lang w:val="en-US"/>
        </w:rPr>
        <w:t>citizens</w:t>
      </w:r>
      <w:r w:rsidR="00944F89">
        <w:t>“</w:t>
      </w:r>
      <w:r w:rsidR="00944F89" w:rsidRPr="00944F89">
        <w:t xml:space="preserve"> - </w:t>
      </w:r>
      <w:hyperlink r:id="rId8" w:history="1">
        <w:r w:rsidR="00944F89" w:rsidRPr="00375E1E">
          <w:rPr>
            <w:rStyle w:val="a3"/>
          </w:rPr>
          <w:t>https://eacea.ec.europa.eu/PPMT/</w:t>
        </w:r>
      </w:hyperlink>
      <w:r w:rsidR="00944F89" w:rsidRPr="00944F89">
        <w:rPr>
          <w:rStyle w:val="a3"/>
        </w:rPr>
        <w:t>.</w:t>
      </w:r>
      <w:r w:rsidR="00944F89">
        <w:br/>
        <w:t>Чл.4.3.</w:t>
      </w:r>
      <w:r w:rsidR="00944F89" w:rsidRPr="00944F89">
        <w:t xml:space="preserve"> </w:t>
      </w:r>
      <w:r w:rsidR="00944F89">
        <w:t>Да използва получаваната от Възложителя информация само във връзка с изпълнението на този договор и да не я предоставя под каквато и да е форма на трети лица.</w:t>
      </w:r>
    </w:p>
    <w:p w:rsidR="001E3E84" w:rsidRDefault="001E3E84" w:rsidP="00BD3B84"/>
    <w:p w:rsidR="00B55EC8" w:rsidRDefault="00B55EC8" w:rsidP="00BD3B84">
      <w:pPr>
        <w:rPr>
          <w:b/>
        </w:rPr>
      </w:pPr>
      <w:r>
        <w:rPr>
          <w:b/>
        </w:rPr>
        <w:t>ЗАДЪЛЖЕНИЯ НА ВЪЗЛОЖИТЕЛЯ</w:t>
      </w:r>
    </w:p>
    <w:p w:rsidR="00B55EC8" w:rsidRPr="00B55EC8" w:rsidRDefault="00B55EC8" w:rsidP="00BD3B84">
      <w:r>
        <w:t>Възложителят е длъжен:</w:t>
      </w:r>
      <w:r>
        <w:br/>
      </w:r>
      <w:r w:rsidR="00702311">
        <w:t xml:space="preserve">5.1. Да предостави на Изпълнителя своевременно цялата относима и актуална информация, която е необходима за изготвяне на формулярите и придружаващите ги документи. </w:t>
      </w:r>
      <w:r w:rsidR="00702311">
        <w:br/>
        <w:t>5.2. Да оказва пълно съдействие и да се съобразява с препоръките на Изпълнителя с оглед качественото и срочно изпълнение на възложените услуги.</w:t>
      </w:r>
      <w:r w:rsidR="00702311">
        <w:br/>
        <w:t>5.3. Да упълномощи/определи свои служители, притежаващи необходимата компетентност и познания, които да осъществят контакт и да съдействат на експертите на Изпълнителя.</w:t>
      </w:r>
      <w:r w:rsidR="00702311">
        <w:br/>
        <w:t>5.4. Да изготви и комплектова всички необходими съпътстващи документи към проектното предложение във форма и съдържание съгласно насоките за кандидатстване и приложените образци и в срокове, които осигуряват подаването на проектното предложение в посочения краен срок – до .......</w:t>
      </w:r>
      <w:r w:rsidR="00702311">
        <w:br/>
        <w:t>5.5. Да използва предоставената от Изпълнителя информация само и във връзка с изпълнението на този договор и да не я предоставя под каквато и да е форма на трети лица.</w:t>
      </w:r>
    </w:p>
    <w:p w:rsidR="00B55EC8" w:rsidRDefault="00B55EC8" w:rsidP="00BD3B84"/>
    <w:p w:rsidR="001C5570" w:rsidRDefault="004C4FEB" w:rsidP="001C5570">
      <w:pPr>
        <w:rPr>
          <w:b/>
        </w:rPr>
      </w:pPr>
      <w:r w:rsidRPr="004C4FEB">
        <w:rPr>
          <w:b/>
        </w:rPr>
        <w:t>РАЗВАЛЯНЕ И ПРЕКРАТЯВАНЕ НА ДО</w:t>
      </w:r>
      <w:r w:rsidR="001C5570" w:rsidRPr="004C4FEB">
        <w:rPr>
          <w:b/>
        </w:rPr>
        <w:t>ГОВОРА</w:t>
      </w:r>
    </w:p>
    <w:p w:rsidR="00464779" w:rsidRPr="004C4FEB" w:rsidRDefault="00464779" w:rsidP="001C5570">
      <w:pPr>
        <w:rPr>
          <w:b/>
        </w:rPr>
      </w:pPr>
    </w:p>
    <w:p w:rsidR="001C5570" w:rsidRPr="001C5570" w:rsidRDefault="001C5570" w:rsidP="001C5570">
      <w:r w:rsidRPr="001C5570">
        <w:t>6.1. Действието на настоящия договор може да бъде прекратено преди изтичането на уговорения срок по взаимно съгласие на страните, изразено писмено чрез подписване на протокол, в който страните уговорят дължимото до момента плащане.</w:t>
      </w:r>
    </w:p>
    <w:p w:rsidR="001C5570" w:rsidRPr="001C5570" w:rsidRDefault="001C5570" w:rsidP="001C5570">
      <w:r w:rsidRPr="001C5570">
        <w:t>6.2. В случай, че В</w:t>
      </w:r>
      <w:r w:rsidR="00B81621">
        <w:t>ъзложителят</w:t>
      </w:r>
      <w:r w:rsidRPr="001C5570">
        <w:t xml:space="preserve"> едностранно прекрати договора преди изтичане на уговорения срок без вина на </w:t>
      </w:r>
      <w:r w:rsidR="00B81621">
        <w:t>Изпълнителя, то се счита, че Изпълнителят</w:t>
      </w:r>
      <w:r w:rsidRPr="001C5570">
        <w:t xml:space="preserve"> е изпълнил </w:t>
      </w:r>
      <w:r w:rsidRPr="001C5570">
        <w:lastRenderedPageBreak/>
        <w:t>задълженията си по настоящия договор и има право да получи договореното възнаграждение в пълен размер.</w:t>
      </w:r>
    </w:p>
    <w:p w:rsidR="001C5570" w:rsidRPr="001C5570" w:rsidRDefault="001C5570" w:rsidP="001C5570">
      <w:r w:rsidRPr="001C5570">
        <w:t>6.3. Всяка от страните има право да прекрати едностранно действието на настоящия договор след писмено направено десетдневно предизвестие, в случай</w:t>
      </w:r>
      <w:r w:rsidR="005E1C98">
        <w:t>,</w:t>
      </w:r>
      <w:r w:rsidRPr="001C5570">
        <w:t xml:space="preserve"> че другата страна забави изпълнението на задълженията си по договора с повече от 10 (десет) дни.</w:t>
      </w:r>
    </w:p>
    <w:p w:rsidR="001C5570" w:rsidRDefault="001C5570" w:rsidP="001C5570">
      <w:r w:rsidRPr="001C5570">
        <w:t xml:space="preserve">6.4. При неизпълнение на настоящия договор, то неизправната страна дължи неустойка в размер на 200 лв. (двеста лева) без ДДС ведно с лихва, изчислена на базата на </w:t>
      </w:r>
      <w:r w:rsidR="00105348">
        <w:t>ОЛП+10°/о за времето на забавянето</w:t>
      </w:r>
      <w:r w:rsidRPr="001C5570">
        <w:t>, но не повече от 20°/о от стойността на договора.</w:t>
      </w:r>
    </w:p>
    <w:p w:rsidR="005E1C98" w:rsidRPr="001C5570" w:rsidRDefault="005E1C98" w:rsidP="001C5570"/>
    <w:p w:rsidR="001C5570" w:rsidRPr="005E1C98" w:rsidRDefault="001C5570" w:rsidP="001C5570">
      <w:pPr>
        <w:rPr>
          <w:b/>
        </w:rPr>
      </w:pPr>
      <w:r w:rsidRPr="005E1C98">
        <w:rPr>
          <w:b/>
        </w:rPr>
        <w:t>РЕД ЗА РЕШАВАНЕ НА СПОРОВЕТЕ</w:t>
      </w:r>
    </w:p>
    <w:p w:rsidR="005E1C98" w:rsidRPr="001C5570" w:rsidRDefault="005E1C98" w:rsidP="001C5570"/>
    <w:p w:rsidR="001C5570" w:rsidRPr="001C5570" w:rsidRDefault="001C5570" w:rsidP="001C5570">
      <w:r w:rsidRPr="001C5570">
        <w:t>7.1. Всички спо</w:t>
      </w:r>
      <w:r w:rsidR="005E1C98">
        <w:t>рове, възникнали в хода на изпъл</w:t>
      </w:r>
      <w:r w:rsidRPr="001C5570">
        <w:t>нение на договор</w:t>
      </w:r>
      <w:r w:rsidR="005E1C98">
        <w:t>а</w:t>
      </w:r>
      <w:r w:rsidRPr="001C5570">
        <w:t>, се уреждат между страните по взаимно съгласие и чрез писмени споразумения, които стават неразделна част от настоящия договор.</w:t>
      </w:r>
    </w:p>
    <w:p w:rsidR="001C5570" w:rsidRPr="001C5570" w:rsidRDefault="001C5570" w:rsidP="001C5570">
      <w:r w:rsidRPr="001C5570">
        <w:t xml:space="preserve">7.2. </w:t>
      </w:r>
      <w:r w:rsidRPr="005E1C98">
        <w:t xml:space="preserve">Всички </w:t>
      </w:r>
      <w:r w:rsidRPr="001C5570">
        <w:t>приложения, споразумения и протоколи, предвидени в настоящия договор и сключени между страните в процеса на изпълнението му, се явяват неразделна част от същия и писмената форма е условие за валидността им.</w:t>
      </w:r>
    </w:p>
    <w:p w:rsidR="001C5570" w:rsidRPr="001C5570" w:rsidRDefault="001C5570" w:rsidP="001C5570">
      <w:r w:rsidRPr="001C5570">
        <w:t>7.3. Всички спорове между страните, породени от договора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бъдат разрешавани от Арбитражния съд при Българската асоциация на микропредприята, съобразно с правилника за организацията и дейността му.</w:t>
      </w:r>
    </w:p>
    <w:p w:rsidR="001C5570" w:rsidRPr="001C5570" w:rsidRDefault="001C5570" w:rsidP="001C5570">
      <w:r w:rsidRPr="001C5570">
        <w:t>7.4 3а всички неуредени въпроси в настоящия договор</w:t>
      </w:r>
      <w:r w:rsidR="005E1C98">
        <w:t xml:space="preserve"> се прилагат разпоредбите на действащото българско</w:t>
      </w:r>
      <w:r w:rsidRPr="001C5570">
        <w:t xml:space="preserve"> законодателство.</w:t>
      </w:r>
    </w:p>
    <w:p w:rsidR="00BD3B84" w:rsidRPr="00BD3B84" w:rsidRDefault="00BD3B84" w:rsidP="00BD3B84"/>
    <w:p w:rsidR="004C4FEB" w:rsidRPr="00B81621" w:rsidRDefault="004C4FEB" w:rsidP="004C4FEB">
      <w:pPr>
        <w:rPr>
          <w:b/>
          <w:bCs/>
        </w:rPr>
      </w:pPr>
      <w:r w:rsidRPr="00B81621">
        <w:rPr>
          <w:b/>
          <w:bCs/>
        </w:rPr>
        <w:t>ОБЩИ УСЛОВИЯ</w:t>
      </w:r>
    </w:p>
    <w:p w:rsidR="00B81621" w:rsidRPr="004C4FEB" w:rsidRDefault="00B81621" w:rsidP="004C4FEB">
      <w:pPr>
        <w:rPr>
          <w:bCs/>
        </w:rPr>
      </w:pPr>
    </w:p>
    <w:p w:rsidR="004C4FEB" w:rsidRPr="004C4FEB" w:rsidRDefault="004C4FEB" w:rsidP="004C4FEB">
      <w:pPr>
        <w:rPr>
          <w:bCs/>
        </w:rPr>
      </w:pPr>
      <w:r w:rsidRPr="004C4FEB">
        <w:rPr>
          <w:bCs/>
        </w:rPr>
        <w:t>8.1. Всички изменения и допълнения к</w:t>
      </w:r>
      <w:r w:rsidR="00B81621">
        <w:rPr>
          <w:bCs/>
        </w:rPr>
        <w:t>ъм настоящия договор са валидни</w:t>
      </w:r>
      <w:r w:rsidRPr="004C4FEB">
        <w:rPr>
          <w:bCs/>
        </w:rPr>
        <w:t xml:space="preserve"> само ако са изготвени в писмен вид и са двустранно подписани от упълномощени представители на страните.</w:t>
      </w:r>
    </w:p>
    <w:p w:rsidR="004C4FEB" w:rsidRPr="004C4FEB" w:rsidRDefault="004C4FEB" w:rsidP="004C4FEB">
      <w:pPr>
        <w:rPr>
          <w:bCs/>
        </w:rPr>
      </w:pPr>
      <w:r w:rsidRPr="004C4FEB">
        <w:rPr>
          <w:bCs/>
        </w:rPr>
        <w:t>8.3. Настоящият договор е подписан в четири еднообразни екземпляра, без зачертавания и добавки, всеки един с еднаква доказателствена стойност, три за В</w:t>
      </w:r>
      <w:r w:rsidR="00B81621">
        <w:rPr>
          <w:bCs/>
        </w:rPr>
        <w:t>ъзложителя</w:t>
      </w:r>
      <w:r w:rsidRPr="004C4FEB">
        <w:rPr>
          <w:bCs/>
        </w:rPr>
        <w:t xml:space="preserve"> и един за </w:t>
      </w:r>
      <w:r w:rsidR="00B81621">
        <w:t>Изпълнителя</w:t>
      </w:r>
      <w:r w:rsidRPr="004C4FEB">
        <w:rPr>
          <w:bCs/>
        </w:rPr>
        <w:t>.</w:t>
      </w:r>
    </w:p>
    <w:p w:rsidR="00BD3B84" w:rsidRDefault="00B81621" w:rsidP="00BD3B84">
      <w:pPr>
        <w:rPr>
          <w:bCs/>
        </w:rPr>
      </w:pPr>
      <w:r>
        <w:rPr>
          <w:bCs/>
        </w:rPr>
        <w:t>8.4. За валидни адреси при приемане и изпращане на съобщения се определят:</w:t>
      </w:r>
    </w:p>
    <w:p w:rsidR="00B81621" w:rsidRDefault="00B81621" w:rsidP="00BD3B84">
      <w:pPr>
        <w:rPr>
          <w:bCs/>
        </w:rPr>
      </w:pPr>
    </w:p>
    <w:p w:rsidR="00BD3B84" w:rsidRPr="009C0854" w:rsidRDefault="00B81621" w:rsidP="00BD3B84">
      <w:r>
        <w:rPr>
          <w:bCs/>
        </w:rPr>
        <w:t xml:space="preserve">Възложител:                                              </w:t>
      </w:r>
      <w:r w:rsidR="009C0854">
        <w:rPr>
          <w:bCs/>
        </w:rPr>
        <w:t xml:space="preserve">                </w:t>
      </w:r>
      <w:r>
        <w:rPr>
          <w:bCs/>
        </w:rPr>
        <w:t>Изпълнител:</w:t>
      </w:r>
      <w:r>
        <w:rPr>
          <w:bCs/>
        </w:rPr>
        <w:br/>
        <w:t xml:space="preserve">Община Перник                                   </w:t>
      </w:r>
      <w:r w:rsidR="009C0854">
        <w:rPr>
          <w:bCs/>
        </w:rPr>
        <w:t xml:space="preserve">                     </w:t>
      </w:r>
      <w:r>
        <w:br/>
        <w:t xml:space="preserve">гр.Перник 2300                                      </w:t>
      </w:r>
      <w:r w:rsidR="009C0854">
        <w:t xml:space="preserve">                    </w:t>
      </w:r>
      <w:r w:rsidR="009C0854">
        <w:br/>
        <w:t xml:space="preserve">пл. „Св. Иван Рилски“ №1А                                     </w:t>
      </w:r>
      <w:r w:rsidR="009C0854">
        <w:br/>
        <w:t xml:space="preserve">тел.: 076 68 42 10                                                       </w:t>
      </w:r>
      <w:r w:rsidR="009C0854">
        <w:br/>
      </w:r>
      <w:r w:rsidR="009C0854">
        <w:rPr>
          <w:lang w:val="en-US"/>
        </w:rPr>
        <w:t>e</w:t>
      </w:r>
      <w:r w:rsidR="009C0854" w:rsidRPr="009C0854">
        <w:t>-</w:t>
      </w:r>
      <w:r w:rsidR="009C0854">
        <w:rPr>
          <w:lang w:val="en-US"/>
        </w:rPr>
        <w:t>mail</w:t>
      </w:r>
      <w:r w:rsidR="009C0854" w:rsidRPr="009C0854">
        <w:t xml:space="preserve">: </w:t>
      </w:r>
      <w:hyperlink r:id="rId9" w:history="1">
        <w:r w:rsidR="009C0854" w:rsidRPr="00F9032B">
          <w:rPr>
            <w:rStyle w:val="a3"/>
            <w:lang w:val="en-US"/>
          </w:rPr>
          <w:t>obshtina</w:t>
        </w:r>
        <w:r w:rsidR="009C0854" w:rsidRPr="00F9032B">
          <w:rPr>
            <w:rStyle w:val="a3"/>
          </w:rPr>
          <w:t>@</w:t>
        </w:r>
        <w:r w:rsidR="009C0854" w:rsidRPr="00F9032B">
          <w:rPr>
            <w:rStyle w:val="a3"/>
            <w:lang w:val="en-US"/>
          </w:rPr>
          <w:t>pernik</w:t>
        </w:r>
        <w:r w:rsidR="009C0854" w:rsidRPr="00F9032B">
          <w:rPr>
            <w:rStyle w:val="a3"/>
          </w:rPr>
          <w:t>.bg</w:t>
        </w:r>
      </w:hyperlink>
      <w:r w:rsidR="009C0854" w:rsidRPr="009C0854">
        <w:t xml:space="preserve">                                        </w:t>
      </w:r>
    </w:p>
    <w:p w:rsidR="00BD3B84" w:rsidRPr="00BD3B84" w:rsidRDefault="00BD3B84" w:rsidP="00BD3B84"/>
    <w:p w:rsidR="006C2C97" w:rsidRDefault="009C0854" w:rsidP="00BD3B84">
      <w:r>
        <w:t>Възложител</w:t>
      </w:r>
      <w:r w:rsidR="00BD3B84" w:rsidRPr="00BD3B84">
        <w:t>:</w:t>
      </w:r>
      <w:r w:rsidR="00BD3B84" w:rsidRPr="00BD3B84">
        <w:tab/>
      </w:r>
      <w:r>
        <w:t>.............</w:t>
      </w:r>
      <w:r w:rsidR="00BD3B84" w:rsidRPr="00BD3B84">
        <w:tab/>
      </w:r>
      <w:r w:rsidR="00BD3B84" w:rsidRPr="00BD3B84">
        <w:tab/>
      </w:r>
      <w:r w:rsidR="00BD3B84" w:rsidRPr="00BD3B84">
        <w:tab/>
      </w:r>
      <w:r>
        <w:t xml:space="preserve">            Изпълнител</w:t>
      </w:r>
      <w:r w:rsidR="00BD3B84" w:rsidRPr="00BD3B84">
        <w:t>:</w:t>
      </w:r>
      <w:r>
        <w:t xml:space="preserve">   ..............</w:t>
      </w:r>
      <w:r w:rsidRPr="009C0854">
        <w:br/>
      </w:r>
      <w:r w:rsidR="006C2C97">
        <w:t xml:space="preserve">…………………..       </w:t>
      </w:r>
      <w:r>
        <w:t xml:space="preserve">,                                                        </w:t>
      </w:r>
      <w:r w:rsidR="006C2C97">
        <w:t>……………</w:t>
      </w:r>
    </w:p>
    <w:p w:rsidR="00BD3B84" w:rsidRPr="009C0854" w:rsidRDefault="009C0854" w:rsidP="00BD3B84">
      <w:r>
        <w:t>Кмет на Община Перник                                        Управител</w:t>
      </w:r>
    </w:p>
    <w:p w:rsidR="00BD3B84" w:rsidRPr="00BD3B84" w:rsidRDefault="00BD3B84" w:rsidP="00BD3B84"/>
    <w:p w:rsidR="00BD3B84" w:rsidRPr="00BD3B84" w:rsidRDefault="00BD3B84" w:rsidP="00BD3B84"/>
    <w:p w:rsidR="00FE136A" w:rsidRDefault="009C0854" w:rsidP="00BD3B84">
      <w:r>
        <w:t>Директор на Дирекция</w:t>
      </w:r>
    </w:p>
    <w:p w:rsidR="00BD3B84" w:rsidRPr="00BD3B84" w:rsidRDefault="009C0854" w:rsidP="00BD3B84">
      <w:r>
        <w:t xml:space="preserve"> „Счетоводство, бюджет и финанси“:  ........................ </w:t>
      </w:r>
      <w:r>
        <w:br/>
        <w:t>Ирина Станоева</w:t>
      </w:r>
    </w:p>
    <w:sectPr w:rsidR="00BD3B84" w:rsidRPr="00BD3B84" w:rsidSect="0056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F3" w:rsidRDefault="00DB32F3" w:rsidP="003119BC">
      <w:r>
        <w:separator/>
      </w:r>
    </w:p>
  </w:endnote>
  <w:endnote w:type="continuationSeparator" w:id="0">
    <w:p w:rsidR="00DB32F3" w:rsidRDefault="00DB32F3" w:rsidP="0031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BC" w:rsidRDefault="003119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221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9BC" w:rsidRDefault="003119B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9BC" w:rsidRDefault="003119B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BC" w:rsidRDefault="003119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F3" w:rsidRDefault="00DB32F3" w:rsidP="003119BC">
      <w:r>
        <w:separator/>
      </w:r>
    </w:p>
  </w:footnote>
  <w:footnote w:type="continuationSeparator" w:id="0">
    <w:p w:rsidR="00DB32F3" w:rsidRDefault="00DB32F3" w:rsidP="0031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BC" w:rsidRDefault="003119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BC" w:rsidRDefault="003119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BC" w:rsidRDefault="003119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E30FFD"/>
    <w:multiLevelType w:val="hybridMultilevel"/>
    <w:tmpl w:val="8B524F5C"/>
    <w:lvl w:ilvl="0" w:tplc="4F7235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4"/>
    <w:rsid w:val="00105348"/>
    <w:rsid w:val="00137D90"/>
    <w:rsid w:val="00140428"/>
    <w:rsid w:val="001552E5"/>
    <w:rsid w:val="00155C5F"/>
    <w:rsid w:val="00162C48"/>
    <w:rsid w:val="0017429D"/>
    <w:rsid w:val="001C5570"/>
    <w:rsid w:val="001C735F"/>
    <w:rsid w:val="001E3E84"/>
    <w:rsid w:val="00202176"/>
    <w:rsid w:val="002A6BA9"/>
    <w:rsid w:val="002C5766"/>
    <w:rsid w:val="002E1038"/>
    <w:rsid w:val="003119BC"/>
    <w:rsid w:val="003178B1"/>
    <w:rsid w:val="00352677"/>
    <w:rsid w:val="00406FED"/>
    <w:rsid w:val="00464779"/>
    <w:rsid w:val="004C4FEB"/>
    <w:rsid w:val="004F6831"/>
    <w:rsid w:val="00555764"/>
    <w:rsid w:val="00564840"/>
    <w:rsid w:val="005837A6"/>
    <w:rsid w:val="0059257A"/>
    <w:rsid w:val="005E1C98"/>
    <w:rsid w:val="005E3D87"/>
    <w:rsid w:val="00662220"/>
    <w:rsid w:val="006C2C97"/>
    <w:rsid w:val="006D6C55"/>
    <w:rsid w:val="00702311"/>
    <w:rsid w:val="0071081A"/>
    <w:rsid w:val="00734396"/>
    <w:rsid w:val="007618AD"/>
    <w:rsid w:val="0080253F"/>
    <w:rsid w:val="00805A3B"/>
    <w:rsid w:val="00810B1E"/>
    <w:rsid w:val="00811C58"/>
    <w:rsid w:val="008370A2"/>
    <w:rsid w:val="00856D35"/>
    <w:rsid w:val="008920DC"/>
    <w:rsid w:val="008C04DC"/>
    <w:rsid w:val="008F2054"/>
    <w:rsid w:val="009045D7"/>
    <w:rsid w:val="00914B2A"/>
    <w:rsid w:val="00941547"/>
    <w:rsid w:val="00944F89"/>
    <w:rsid w:val="009C0854"/>
    <w:rsid w:val="009E622D"/>
    <w:rsid w:val="00A955F6"/>
    <w:rsid w:val="00AB5AF7"/>
    <w:rsid w:val="00AC414D"/>
    <w:rsid w:val="00B1390C"/>
    <w:rsid w:val="00B25B68"/>
    <w:rsid w:val="00B55EC8"/>
    <w:rsid w:val="00B81621"/>
    <w:rsid w:val="00BB0DD1"/>
    <w:rsid w:val="00BB7B39"/>
    <w:rsid w:val="00BD3B84"/>
    <w:rsid w:val="00C21ED6"/>
    <w:rsid w:val="00C50713"/>
    <w:rsid w:val="00C6723D"/>
    <w:rsid w:val="00D65536"/>
    <w:rsid w:val="00D655AB"/>
    <w:rsid w:val="00D86929"/>
    <w:rsid w:val="00DB32F3"/>
    <w:rsid w:val="00DF3F82"/>
    <w:rsid w:val="00DF5D72"/>
    <w:rsid w:val="00E17736"/>
    <w:rsid w:val="00EA371C"/>
    <w:rsid w:val="00EC6D85"/>
    <w:rsid w:val="00EE246F"/>
    <w:rsid w:val="00F21AC5"/>
    <w:rsid w:val="00F80D86"/>
    <w:rsid w:val="00FC3B14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8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6D6C5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6D6C55"/>
    <w:rPr>
      <w:rFonts w:ascii="Tahoma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rsid w:val="003119B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3119BC"/>
    <w:rPr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rsid w:val="003119B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119BC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F89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6D6C5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6D6C55"/>
    <w:rPr>
      <w:rFonts w:ascii="Tahoma" w:hAnsi="Tahoma" w:cs="Tahoma"/>
      <w:sz w:val="16"/>
      <w:szCs w:val="16"/>
      <w:lang w:val="bg-BG" w:eastAsia="bg-BG"/>
    </w:rPr>
  </w:style>
  <w:style w:type="paragraph" w:styleId="a6">
    <w:name w:val="header"/>
    <w:basedOn w:val="a"/>
    <w:link w:val="a7"/>
    <w:rsid w:val="003119B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3119BC"/>
    <w:rPr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rsid w:val="003119BC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119BC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ea.ec.europa.eu/PPMT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htina@pernik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User</cp:lastModifiedBy>
  <cp:revision>2</cp:revision>
  <cp:lastPrinted>2016-05-03T09:47:00Z</cp:lastPrinted>
  <dcterms:created xsi:type="dcterms:W3CDTF">2016-06-03T14:08:00Z</dcterms:created>
  <dcterms:modified xsi:type="dcterms:W3CDTF">2016-06-03T14:08:00Z</dcterms:modified>
</cp:coreProperties>
</file>